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2D" w:rsidRDefault="00B54D2D" w:rsidP="00B24AA5">
      <w:pPr>
        <w:spacing w:after="0" w:line="360" w:lineRule="auto"/>
        <w:ind w:left="0" w:right="0" w:firstLine="737"/>
        <w:jc w:val="both"/>
      </w:pPr>
    </w:p>
    <w:p w:rsidR="00AE469D" w:rsidRDefault="00B142D1" w:rsidP="00B24AA5">
      <w:pPr>
        <w:spacing w:after="0" w:line="360" w:lineRule="auto"/>
        <w:ind w:left="0" w:right="0" w:firstLine="737"/>
        <w:jc w:val="center"/>
      </w:pPr>
      <w:r>
        <w:t xml:space="preserve">Проект «По страницам книг Агнии </w:t>
      </w:r>
      <w:proofErr w:type="spellStart"/>
      <w:r>
        <w:t>Барто</w:t>
      </w:r>
      <w:proofErr w:type="spellEnd"/>
      <w:r>
        <w:t>».</w:t>
      </w:r>
    </w:p>
    <w:p w:rsidR="00B24AA5" w:rsidRDefault="00B24AA5" w:rsidP="00B24AA5">
      <w:pPr>
        <w:spacing w:after="0" w:line="360" w:lineRule="auto"/>
        <w:ind w:left="0" w:right="0" w:firstLine="737"/>
        <w:jc w:val="both"/>
      </w:pPr>
    </w:p>
    <w:p w:rsidR="00AE469D" w:rsidRDefault="00B142D1" w:rsidP="00B24AA5">
      <w:pPr>
        <w:spacing w:after="0" w:line="360" w:lineRule="auto"/>
        <w:ind w:left="0" w:right="0" w:firstLine="737"/>
        <w:jc w:val="both"/>
      </w:pPr>
      <w:r>
        <w:rPr>
          <w:b/>
        </w:rPr>
        <w:t>Тип проекта</w:t>
      </w:r>
      <w:r>
        <w:t>: познавательно-творческий</w:t>
      </w:r>
    </w:p>
    <w:p w:rsidR="00B54D2D" w:rsidRDefault="00B54D2D" w:rsidP="00B24AA5">
      <w:pPr>
        <w:spacing w:after="0" w:line="360" w:lineRule="auto"/>
        <w:ind w:left="0" w:right="0" w:firstLine="737"/>
        <w:jc w:val="both"/>
      </w:pPr>
      <w:r>
        <w:rPr>
          <w:b/>
        </w:rPr>
        <w:t>По количеству участников</w:t>
      </w:r>
      <w:r>
        <w:t>: коллективный</w:t>
      </w:r>
    </w:p>
    <w:p w:rsidR="00AE469D" w:rsidRDefault="00B54D2D" w:rsidP="00B24AA5">
      <w:pPr>
        <w:spacing w:after="0" w:line="360" w:lineRule="auto"/>
        <w:ind w:left="0" w:right="0" w:firstLine="737"/>
        <w:jc w:val="both"/>
      </w:pPr>
      <w:r>
        <w:rPr>
          <w:b/>
        </w:rPr>
        <w:t>По продолжительности</w:t>
      </w:r>
      <w:r>
        <w:t>: краткосрочный</w:t>
      </w:r>
      <w:r w:rsidR="00B142D1">
        <w:t>, две недели</w:t>
      </w:r>
    </w:p>
    <w:p w:rsidR="00B54D2D" w:rsidRPr="00B54D2D" w:rsidRDefault="00B54D2D" w:rsidP="00B24AA5">
      <w:pPr>
        <w:spacing w:after="0" w:line="360" w:lineRule="auto"/>
        <w:ind w:left="0" w:right="0" w:firstLine="737"/>
        <w:jc w:val="both"/>
        <w:rPr>
          <w:b/>
        </w:rPr>
      </w:pPr>
      <w:r w:rsidRPr="00B54D2D">
        <w:rPr>
          <w:b/>
        </w:rPr>
        <w:t>Участники</w:t>
      </w:r>
      <w:r>
        <w:rPr>
          <w:b/>
        </w:rPr>
        <w:t>:</w:t>
      </w:r>
      <w:r w:rsidRPr="00B54D2D">
        <w:t xml:space="preserve"> </w:t>
      </w:r>
      <w:r>
        <w:t>дети средней</w:t>
      </w:r>
      <w:r w:rsidRPr="00B54D2D">
        <w:t xml:space="preserve"> группы, родители, воспитатели</w:t>
      </w:r>
    </w:p>
    <w:p w:rsidR="00AE469D" w:rsidRDefault="00B142D1" w:rsidP="00B24AA5">
      <w:pPr>
        <w:spacing w:after="0" w:line="360" w:lineRule="auto"/>
        <w:ind w:left="0" w:right="0" w:firstLine="737"/>
        <w:jc w:val="both"/>
      </w:pPr>
      <w:r>
        <w:rPr>
          <w:b/>
        </w:rPr>
        <w:t>Возраст детей</w:t>
      </w:r>
      <w:r w:rsidR="00B54D2D">
        <w:t>: 4, 5 лет (средняя</w:t>
      </w:r>
      <w:r>
        <w:t xml:space="preserve">   группа)</w:t>
      </w:r>
    </w:p>
    <w:p w:rsidR="00B24AA5" w:rsidRDefault="00B24AA5" w:rsidP="00B24AA5">
      <w:pPr>
        <w:spacing w:after="0" w:line="360" w:lineRule="auto"/>
        <w:ind w:left="0" w:right="0" w:firstLine="737"/>
        <w:jc w:val="both"/>
      </w:pPr>
      <w:r>
        <w:rPr>
          <w:b/>
        </w:rPr>
        <w:t>Актуальность</w:t>
      </w:r>
      <w:r>
        <w:t>: ...</w:t>
      </w:r>
      <w:r w:rsidR="00B142D1">
        <w:t xml:space="preserve"> Чтобы воспитать читателя в ребенке, прежде всего, необходимо воспитывать в нем активное тяготение к постоянному общению с книгой, поддерживать и развивать впечатлительность, эмоциональную отзывчивость, способность получить удовольствие, радость от встреч с книгой» (Л. Выготский)</w:t>
      </w:r>
      <w:r w:rsidRPr="00B24AA5">
        <w:t xml:space="preserve"> </w:t>
      </w:r>
    </w:p>
    <w:p w:rsidR="00B24AA5" w:rsidRDefault="00B142D1" w:rsidP="00B24AA5">
      <w:pPr>
        <w:spacing w:after="0" w:line="360" w:lineRule="auto"/>
        <w:ind w:left="0" w:right="0" w:firstLine="737"/>
        <w:jc w:val="both"/>
      </w:pPr>
      <w:r>
        <w:t>Проект был предложен родителям для творческой работы, поскольку</w:t>
      </w:r>
      <w:r w:rsidR="00B24AA5" w:rsidRPr="00B24AA5">
        <w:t xml:space="preserve"> </w:t>
      </w:r>
      <w:r w:rsidR="00B24AA5">
        <w:t>р</w:t>
      </w:r>
      <w:r w:rsidR="00B24AA5" w:rsidRPr="00B24AA5">
        <w:t xml:space="preserve">одители мало читают детям. Современные дети мало знают детских стихов, не знают их авторов. </w:t>
      </w:r>
      <w:r w:rsidR="00B24AA5">
        <w:t xml:space="preserve"> </w:t>
      </w:r>
    </w:p>
    <w:p w:rsidR="00AE469D" w:rsidRDefault="00B24AA5" w:rsidP="00B24AA5">
      <w:pPr>
        <w:spacing w:after="0" w:line="360" w:lineRule="auto"/>
        <w:ind w:left="0" w:right="0" w:firstLine="737"/>
        <w:jc w:val="both"/>
      </w:pPr>
      <w:r>
        <w:t>И</w:t>
      </w:r>
      <w:r w:rsidR="00B142D1">
        <w:t xml:space="preserve">менно в дошкольном возрасте произведения А. </w:t>
      </w:r>
      <w:proofErr w:type="spellStart"/>
      <w:r w:rsidR="00B142D1">
        <w:t>Барто</w:t>
      </w:r>
      <w:proofErr w:type="spellEnd"/>
      <w:r w:rsidR="00B142D1">
        <w:t xml:space="preserve"> провоцируют сопереживания главным героям, в результате чего у детей появляются новые представления о героях произведений, их взаимоотношениях, предметах и явлениях окружающего мира, новый эмоциональный опыт. </w:t>
      </w:r>
      <w:r>
        <w:t>Кроме того,</w:t>
      </w:r>
      <w:r w:rsidR="00B142D1">
        <w:t xml:space="preserve"> произведения содержат простые образы животных и героев, с которыми ребенку проще идентифицировать себя.</w:t>
      </w:r>
    </w:p>
    <w:p w:rsidR="00B24AA5" w:rsidRPr="00B24AA5" w:rsidRDefault="00B142D1" w:rsidP="00B24AA5">
      <w:pPr>
        <w:spacing w:after="0" w:line="360" w:lineRule="auto"/>
        <w:ind w:left="0" w:right="0" w:firstLine="737"/>
        <w:jc w:val="both"/>
      </w:pPr>
      <w:r>
        <w:rPr>
          <w:b/>
        </w:rPr>
        <w:t>Цель проекта:</w:t>
      </w:r>
      <w:r w:rsidR="00B24AA5">
        <w:rPr>
          <w:b/>
        </w:rPr>
        <w:t xml:space="preserve"> </w:t>
      </w:r>
      <w:r>
        <w:t>Приобщение дошкольников к чтению художественной литературы.</w:t>
      </w:r>
      <w:r>
        <w:rPr>
          <w:sz w:val="24"/>
        </w:rPr>
        <w:t xml:space="preserve"> </w:t>
      </w:r>
    </w:p>
    <w:p w:rsidR="00AE469D" w:rsidRDefault="00B142D1" w:rsidP="00B24AA5">
      <w:pPr>
        <w:spacing w:after="0" w:line="360" w:lineRule="auto"/>
        <w:ind w:left="0" w:right="0" w:firstLine="737"/>
        <w:jc w:val="both"/>
      </w:pPr>
      <w:r>
        <w:rPr>
          <w:b/>
        </w:rPr>
        <w:t xml:space="preserve">Задачи проекта: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Познакомить детей с творчеством А. </w:t>
      </w:r>
      <w:proofErr w:type="spellStart"/>
      <w:r>
        <w:t>Барто</w:t>
      </w:r>
      <w:proofErr w:type="spellEnd"/>
      <w:r>
        <w:t xml:space="preserve">.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Формировать у детей устойчивый интерес к художественному слову.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Способствовать пополнению словарного запаса детей, расширению их кругозора;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lastRenderedPageBreak/>
        <w:t xml:space="preserve">Вовлекать детей в коллективное творческое дело.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Развивать артистические, творческие способности.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Развивать воображение, фантазию, творческое мышление </w:t>
      </w:r>
    </w:p>
    <w:p w:rsidR="00AE469D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Развивать связную речь. </w:t>
      </w:r>
    </w:p>
    <w:p w:rsidR="00B24AA5" w:rsidRPr="00B24AA5" w:rsidRDefault="00B142D1" w:rsidP="00B24AA5">
      <w:pPr>
        <w:numPr>
          <w:ilvl w:val="0"/>
          <w:numId w:val="1"/>
        </w:numPr>
        <w:spacing w:after="0" w:line="360" w:lineRule="auto"/>
        <w:ind w:left="0" w:right="0" w:firstLine="737"/>
        <w:jc w:val="both"/>
      </w:pPr>
      <w:r>
        <w:t xml:space="preserve">Воспитывать бережное отношение к книге. </w:t>
      </w:r>
    </w:p>
    <w:p w:rsidR="009F1514" w:rsidRDefault="00B24AA5" w:rsidP="00B24AA5">
      <w:pPr>
        <w:spacing w:after="0" w:line="360" w:lineRule="auto"/>
        <w:ind w:left="0" w:right="0" w:firstLine="737"/>
        <w:jc w:val="both"/>
      </w:pPr>
      <w:r>
        <w:rPr>
          <w:b/>
        </w:rPr>
        <w:t>Ожидаемый результат:</w:t>
      </w:r>
      <w:r w:rsidRPr="00B24AA5">
        <w:t xml:space="preserve"> </w:t>
      </w:r>
    </w:p>
    <w:p w:rsidR="009F1514" w:rsidRDefault="00B24AA5" w:rsidP="009F1514">
      <w:pPr>
        <w:spacing w:after="0" w:line="360" w:lineRule="auto"/>
        <w:ind w:left="0" w:right="0" w:firstLine="737"/>
        <w:jc w:val="both"/>
      </w:pPr>
      <w:r w:rsidRPr="009F1514">
        <w:rPr>
          <w:b/>
        </w:rPr>
        <w:t>Для детей</w:t>
      </w:r>
      <w:r w:rsidRPr="00B24AA5">
        <w:t>: приви</w:t>
      </w:r>
      <w:r w:rsidR="009F1514">
        <w:t>тия детям развитие речевой культуры</w:t>
      </w:r>
      <w:r w:rsidRPr="00B24AA5">
        <w:t xml:space="preserve">; </w:t>
      </w:r>
      <w:r w:rsidR="009F1514">
        <w:t>формирование разносторонних знаний о произведениях автора и бережное отношение к ценнейшему источнику знаний-книга. Развитие познавательного интереса, мышления и речи детей дошкольного возраста.</w:t>
      </w:r>
    </w:p>
    <w:p w:rsidR="00B24AA5" w:rsidRPr="00B24AA5" w:rsidRDefault="00B24AA5" w:rsidP="00B24AA5">
      <w:pPr>
        <w:spacing w:after="0" w:line="360" w:lineRule="auto"/>
        <w:ind w:left="0" w:right="0" w:firstLine="737"/>
        <w:jc w:val="both"/>
      </w:pPr>
      <w:r w:rsidRPr="00B24AA5">
        <w:rPr>
          <w:b/>
        </w:rPr>
        <w:t xml:space="preserve">Для воспитателя: </w:t>
      </w:r>
      <w:r w:rsidRPr="00B24AA5">
        <w:t>повышение профессионализма; внедрение новых методов в работе с детьми и родителями; личностный и профессиональный рост; самореализация.</w:t>
      </w:r>
    </w:p>
    <w:p w:rsidR="009F1514" w:rsidRPr="009F1514" w:rsidRDefault="00B24AA5" w:rsidP="00B142D1">
      <w:pPr>
        <w:numPr>
          <w:ilvl w:val="0"/>
          <w:numId w:val="2"/>
        </w:numPr>
        <w:spacing w:after="0" w:line="360" w:lineRule="auto"/>
        <w:ind w:left="0" w:right="0" w:firstLine="737"/>
        <w:jc w:val="both"/>
      </w:pPr>
      <w:r w:rsidRPr="009F1514">
        <w:rPr>
          <w:b/>
        </w:rPr>
        <w:t xml:space="preserve">Для родителей: </w:t>
      </w:r>
      <w:r w:rsidR="009F1514" w:rsidRPr="009F1514">
        <w:t>Привлечь родителей к</w:t>
      </w:r>
      <w:r w:rsidR="009F1514">
        <w:t xml:space="preserve"> чтению</w:t>
      </w:r>
      <w:r w:rsidR="009F1514" w:rsidRPr="009F1514">
        <w:t xml:space="preserve"> детей</w:t>
      </w:r>
      <w:r w:rsidR="009F1514">
        <w:t>.</w:t>
      </w:r>
      <w:r w:rsidR="009F1514" w:rsidRPr="009F1514">
        <w:t xml:space="preserve"> Информировать родителей о творчестве А.Л. </w:t>
      </w:r>
      <w:proofErr w:type="spellStart"/>
      <w:r w:rsidR="009F1514" w:rsidRPr="009F1514">
        <w:t>Барто</w:t>
      </w:r>
      <w:proofErr w:type="spellEnd"/>
      <w:r w:rsidR="009F1514" w:rsidRPr="009F1514">
        <w:t xml:space="preserve">. Разместить информацию в родительском уголке «По страницам книг </w:t>
      </w:r>
      <w:proofErr w:type="spellStart"/>
      <w:r w:rsidR="009F1514" w:rsidRPr="009F1514">
        <w:t>А.Барто</w:t>
      </w:r>
      <w:proofErr w:type="spellEnd"/>
      <w:r w:rsidR="009F1514" w:rsidRPr="009F1514">
        <w:t xml:space="preserve">». </w:t>
      </w:r>
    </w:p>
    <w:p w:rsidR="009F1514" w:rsidRDefault="009F1514" w:rsidP="008C1A34">
      <w:pPr>
        <w:numPr>
          <w:ilvl w:val="0"/>
          <w:numId w:val="2"/>
        </w:numPr>
        <w:spacing w:after="0" w:line="360" w:lineRule="auto"/>
        <w:ind w:left="0" w:right="0" w:firstLine="737"/>
        <w:jc w:val="both"/>
        <w:rPr>
          <w:b/>
        </w:rPr>
      </w:pPr>
      <w:r w:rsidRPr="009F1514">
        <w:t>Способствовать укреплению детско-родительских отношений</w:t>
      </w:r>
      <w:r w:rsidRPr="009F1514">
        <w:rPr>
          <w:b/>
        </w:rPr>
        <w:t xml:space="preserve">. </w:t>
      </w:r>
    </w:p>
    <w:p w:rsidR="008C1A34" w:rsidRPr="008C1A34" w:rsidRDefault="008C1A34" w:rsidP="008C1A34">
      <w:pPr>
        <w:numPr>
          <w:ilvl w:val="0"/>
          <w:numId w:val="2"/>
        </w:numPr>
        <w:spacing w:after="0" w:line="360" w:lineRule="auto"/>
        <w:ind w:left="0" w:right="0" w:firstLine="737"/>
        <w:jc w:val="both"/>
        <w:rPr>
          <w:b/>
        </w:rPr>
      </w:pPr>
    </w:p>
    <w:p w:rsidR="00B24AA5" w:rsidRPr="00B24AA5" w:rsidRDefault="00B24AA5" w:rsidP="00B24AA5">
      <w:pPr>
        <w:spacing w:after="0" w:line="360" w:lineRule="auto"/>
        <w:ind w:left="0" w:right="0" w:firstLine="737"/>
        <w:jc w:val="both"/>
        <w:rPr>
          <w:b/>
        </w:rPr>
      </w:pPr>
      <w:r w:rsidRPr="00B24AA5">
        <w:rPr>
          <w:b/>
        </w:rPr>
        <w:t>Этапы реализации проекта</w:t>
      </w:r>
    </w:p>
    <w:p w:rsidR="00B24AA5" w:rsidRPr="00B24AA5" w:rsidRDefault="00B24AA5" w:rsidP="00B24AA5">
      <w:pPr>
        <w:spacing w:after="0" w:line="360" w:lineRule="auto"/>
        <w:ind w:left="0" w:right="0" w:firstLine="737"/>
        <w:jc w:val="both"/>
        <w:rPr>
          <w:b/>
        </w:rPr>
      </w:pPr>
      <w:r w:rsidRPr="00B24AA5">
        <w:rPr>
          <w:b/>
        </w:rPr>
        <w:t>1.Организационный</w:t>
      </w:r>
    </w:p>
    <w:p w:rsidR="00B24AA5" w:rsidRPr="009F1514" w:rsidRDefault="00B24AA5" w:rsidP="009F1514">
      <w:pPr>
        <w:spacing w:after="0" w:line="360" w:lineRule="auto"/>
        <w:ind w:left="0" w:right="0" w:firstLine="0"/>
        <w:jc w:val="both"/>
      </w:pPr>
      <w:r w:rsidRPr="009F1514">
        <w:t xml:space="preserve">Воспитатель раскрывает проблему, вхождение детей в проект. </w:t>
      </w:r>
    </w:p>
    <w:p w:rsidR="00B24AA5" w:rsidRPr="009F1514" w:rsidRDefault="00B24AA5" w:rsidP="009F1514">
      <w:pPr>
        <w:spacing w:after="0" w:line="360" w:lineRule="auto"/>
        <w:ind w:left="0" w:right="0" w:firstLine="0"/>
        <w:jc w:val="both"/>
      </w:pPr>
      <w:r w:rsidRPr="009F1514">
        <w:t>Вызвать положительный отклик родителей на существенную проблему.</w:t>
      </w:r>
    </w:p>
    <w:p w:rsidR="00B24AA5" w:rsidRDefault="00B24AA5" w:rsidP="00B24AA5">
      <w:pPr>
        <w:spacing w:after="0" w:line="360" w:lineRule="auto"/>
        <w:ind w:left="0" w:right="0" w:firstLine="737"/>
        <w:jc w:val="both"/>
        <w:rPr>
          <w:b/>
        </w:rPr>
      </w:pPr>
      <w:r w:rsidRPr="00B24AA5">
        <w:rPr>
          <w:b/>
        </w:rPr>
        <w:t>2.Планированние деятельности</w:t>
      </w:r>
    </w:p>
    <w:p w:rsidR="00B142D1" w:rsidRDefault="00B142D1" w:rsidP="008C1A34">
      <w:pPr>
        <w:spacing w:after="0" w:line="360" w:lineRule="auto"/>
        <w:ind w:left="737" w:right="0" w:hanging="737"/>
      </w:pPr>
      <w:r>
        <w:t>Цикл бесед по теме проекта</w:t>
      </w:r>
    </w:p>
    <w:p w:rsidR="00B142D1" w:rsidRDefault="00B142D1" w:rsidP="008C1A34">
      <w:pPr>
        <w:spacing w:after="0" w:line="360" w:lineRule="auto"/>
        <w:ind w:left="737" w:right="0" w:hanging="737"/>
      </w:pPr>
      <w:r>
        <w:t>Просмотр слайдов видеоматериалов</w:t>
      </w:r>
    </w:p>
    <w:p w:rsidR="00B142D1" w:rsidRDefault="00B142D1" w:rsidP="008C1A34">
      <w:pPr>
        <w:spacing w:after="0" w:line="360" w:lineRule="auto"/>
        <w:ind w:left="737" w:right="0" w:hanging="737"/>
      </w:pPr>
      <w:r>
        <w:t>Рисование «Моя игрушка»</w:t>
      </w:r>
    </w:p>
    <w:p w:rsidR="00B142D1" w:rsidRDefault="00B142D1" w:rsidP="008C1A34">
      <w:pPr>
        <w:spacing w:after="0" w:line="360" w:lineRule="auto"/>
        <w:ind w:left="737" w:right="0" w:hanging="737"/>
      </w:pPr>
      <w:r>
        <w:t>Сюжетно ролевые игра: «Библиотека»</w:t>
      </w:r>
    </w:p>
    <w:p w:rsidR="00B142D1" w:rsidRDefault="00B142D1" w:rsidP="008C1A34">
      <w:pPr>
        <w:spacing w:after="0" w:line="360" w:lineRule="auto"/>
        <w:ind w:left="737" w:right="0" w:hanging="737"/>
      </w:pPr>
      <w:r>
        <w:t xml:space="preserve">Разучивание стихов Агнии </w:t>
      </w:r>
      <w:proofErr w:type="spellStart"/>
      <w:r>
        <w:t>Барто</w:t>
      </w:r>
      <w:proofErr w:type="spellEnd"/>
    </w:p>
    <w:p w:rsidR="008C1A34" w:rsidRDefault="008C1A34" w:rsidP="008C1A34">
      <w:pPr>
        <w:spacing w:after="0" w:line="360" w:lineRule="auto"/>
        <w:ind w:left="737" w:right="0" w:hanging="737"/>
        <w:rPr>
          <w:b/>
        </w:rPr>
      </w:pPr>
    </w:p>
    <w:p w:rsidR="00B142D1" w:rsidRPr="008C1A34" w:rsidRDefault="00B142D1" w:rsidP="008C1A34">
      <w:pPr>
        <w:spacing w:after="0" w:line="360" w:lineRule="auto"/>
        <w:ind w:left="737" w:right="0" w:hanging="737"/>
        <w:rPr>
          <w:b/>
        </w:rPr>
      </w:pPr>
      <w:r w:rsidRPr="008C1A34">
        <w:rPr>
          <w:b/>
        </w:rPr>
        <w:lastRenderedPageBreak/>
        <w:t>Работа с родителями:</w:t>
      </w:r>
    </w:p>
    <w:p w:rsidR="008C1A34" w:rsidRDefault="00002663" w:rsidP="008C1A34">
      <w:pPr>
        <w:spacing w:after="0" w:line="360" w:lineRule="auto"/>
        <w:ind w:left="737" w:right="0" w:hanging="737"/>
      </w:pPr>
      <w:r>
        <w:t>Консультации по данной теме.</w:t>
      </w:r>
    </w:p>
    <w:p w:rsidR="008C1A34" w:rsidRPr="008C1A34" w:rsidRDefault="008C1A34" w:rsidP="008C1A34">
      <w:pPr>
        <w:spacing w:after="0" w:line="360" w:lineRule="auto"/>
        <w:ind w:left="737" w:right="0" w:hanging="737"/>
      </w:pPr>
    </w:p>
    <w:p w:rsidR="008C1A34" w:rsidRDefault="008C1A34">
      <w:pPr>
        <w:spacing w:after="22" w:line="259" w:lineRule="auto"/>
        <w:ind w:left="-5" w:right="0"/>
        <w:rPr>
          <w:b/>
        </w:rPr>
      </w:pPr>
      <w:r>
        <w:rPr>
          <w:b/>
        </w:rPr>
        <w:t>Заключительный этап: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- Дети принимают участие во всех мероп</w:t>
      </w:r>
      <w:r>
        <w:t xml:space="preserve">риятиях. Слушают произведения 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>
        <w:t>А</w:t>
      </w:r>
      <w:r w:rsidRPr="008C1A34">
        <w:t xml:space="preserve">. </w:t>
      </w:r>
      <w:proofErr w:type="spellStart"/>
      <w:r w:rsidRPr="008C1A34">
        <w:t>Барто</w:t>
      </w:r>
      <w:proofErr w:type="spellEnd"/>
      <w:r w:rsidRPr="008C1A34">
        <w:t xml:space="preserve"> в исполнении педагога и родител</w:t>
      </w:r>
      <w:r>
        <w:t>ей. Рассматривают иллюстрации в книгах;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- Рассказыв</w:t>
      </w:r>
      <w:r>
        <w:t xml:space="preserve">ают знакомые стихи А.Л. </w:t>
      </w:r>
      <w:proofErr w:type="spellStart"/>
      <w:proofErr w:type="gramStart"/>
      <w:r>
        <w:t>Барто</w:t>
      </w:r>
      <w:proofErr w:type="spellEnd"/>
      <w:r>
        <w:t xml:space="preserve"> ;</w:t>
      </w:r>
      <w:proofErr w:type="gramEnd"/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 xml:space="preserve">- Разыгрывают знакомые произведения и стихи А.Л. </w:t>
      </w:r>
      <w:proofErr w:type="spellStart"/>
      <w:r w:rsidRPr="008C1A34">
        <w:t>Барто</w:t>
      </w:r>
      <w:proofErr w:type="spellEnd"/>
      <w:r w:rsidRPr="008C1A34">
        <w:t xml:space="preserve"> с помощью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игрушек, различных видов т</w:t>
      </w:r>
      <w:r>
        <w:t>еатра, придумывают новые, свои;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- Дети стали дружнее, чаще</w:t>
      </w:r>
      <w:r>
        <w:t xml:space="preserve"> приходят друг другу на помощь;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 xml:space="preserve">- Стихи А. Л. </w:t>
      </w:r>
      <w:proofErr w:type="spellStart"/>
      <w:r w:rsidRPr="008C1A34">
        <w:t>Барто</w:t>
      </w:r>
      <w:proofErr w:type="spellEnd"/>
      <w:r w:rsidRPr="008C1A34">
        <w:t xml:space="preserve"> учат беречь свои игрушки, помогать </w:t>
      </w:r>
      <w:r w:rsidRPr="008C1A34">
        <w:t>взрослым.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Таким образом, проделанная в ходе проекта работа, дала положительный</w:t>
      </w:r>
    </w:p>
    <w:p w:rsidR="008C1A34" w:rsidRP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результат не только в познавательном, рече</w:t>
      </w:r>
      <w:r>
        <w:t>вом, но и в социальном развитии детей</w:t>
      </w:r>
      <w:r w:rsidRPr="008C1A34">
        <w:t>; сблизила детей, а также, родители стали больше читать детям и</w:t>
      </w:r>
    </w:p>
    <w:p w:rsidR="008C1A34" w:rsidRDefault="008C1A34" w:rsidP="008C1A34">
      <w:pPr>
        <w:spacing w:after="0" w:line="360" w:lineRule="auto"/>
        <w:ind w:left="0" w:right="0" w:firstLine="737"/>
        <w:jc w:val="both"/>
      </w:pPr>
      <w:r w:rsidRPr="008C1A34">
        <w:t>приобретать много новой и полезной литературы.</w:t>
      </w:r>
    </w:p>
    <w:p w:rsidR="008C1A34" w:rsidRDefault="008C1A34" w:rsidP="008C1A34">
      <w:pPr>
        <w:spacing w:after="22" w:line="259" w:lineRule="auto"/>
        <w:ind w:left="0" w:right="0" w:firstLine="0"/>
        <w:rPr>
          <w:b/>
        </w:rPr>
      </w:pPr>
    </w:p>
    <w:p w:rsidR="00AE469D" w:rsidRDefault="008C1A34">
      <w:pPr>
        <w:spacing w:after="22" w:line="259" w:lineRule="auto"/>
        <w:ind w:left="-5" w:right="0"/>
      </w:pPr>
      <w:r>
        <w:rPr>
          <w:b/>
        </w:rPr>
        <w:t>Результат проектной деятельности</w:t>
      </w:r>
      <w:r w:rsidR="00B142D1">
        <w:rPr>
          <w:b/>
        </w:rPr>
        <w:t>:</w:t>
      </w:r>
      <w:r w:rsidR="00B142D1">
        <w:rPr>
          <w:sz w:val="24"/>
        </w:rPr>
        <w:t xml:space="preserve"> </w:t>
      </w:r>
    </w:p>
    <w:p w:rsidR="00AE469D" w:rsidRDefault="00B142D1" w:rsidP="008C1A34">
      <w:pPr>
        <w:numPr>
          <w:ilvl w:val="0"/>
          <w:numId w:val="3"/>
        </w:numPr>
        <w:spacing w:after="0" w:line="360" w:lineRule="auto"/>
        <w:ind w:left="0" w:right="0" w:hanging="348"/>
      </w:pPr>
      <w:r>
        <w:t xml:space="preserve">Формирование у детей разносторонних знаний о произведениях    А.Л. </w:t>
      </w:r>
      <w:proofErr w:type="spellStart"/>
      <w:r>
        <w:t>Барто</w:t>
      </w:r>
      <w:proofErr w:type="spellEnd"/>
      <w:r>
        <w:t xml:space="preserve">. </w:t>
      </w:r>
    </w:p>
    <w:p w:rsidR="00AE469D" w:rsidRDefault="00B142D1" w:rsidP="008C1A34">
      <w:pPr>
        <w:numPr>
          <w:ilvl w:val="0"/>
          <w:numId w:val="3"/>
        </w:numPr>
        <w:spacing w:after="0" w:line="360" w:lineRule="auto"/>
        <w:ind w:left="0" w:right="0" w:hanging="348"/>
      </w:pPr>
      <w:r>
        <w:t xml:space="preserve">Проявление </w:t>
      </w:r>
      <w:r w:rsidR="00002663">
        <w:t>у детей</w:t>
      </w:r>
      <w:r>
        <w:t xml:space="preserve"> устойчивого интереса к художественному слову. </w:t>
      </w:r>
    </w:p>
    <w:p w:rsidR="00AE469D" w:rsidRDefault="00B142D1" w:rsidP="008C1A34">
      <w:pPr>
        <w:numPr>
          <w:ilvl w:val="0"/>
          <w:numId w:val="3"/>
        </w:numPr>
        <w:spacing w:after="0" w:line="360" w:lineRule="auto"/>
        <w:ind w:left="0" w:right="0" w:hanging="348"/>
      </w:pPr>
      <w:r>
        <w:t xml:space="preserve">Закрепление у детей навыков сотрудничества в процессе совместной деятельности. </w:t>
      </w:r>
    </w:p>
    <w:p w:rsidR="00AE469D" w:rsidRDefault="00B142D1" w:rsidP="008C1A34">
      <w:pPr>
        <w:numPr>
          <w:ilvl w:val="0"/>
          <w:numId w:val="3"/>
        </w:numPr>
        <w:spacing w:after="0" w:line="360" w:lineRule="auto"/>
        <w:ind w:left="0" w:right="0" w:hanging="348"/>
      </w:pPr>
      <w:r>
        <w:t xml:space="preserve">Формирование у детей бережного отношения к ценнейшему источнику знаний – книгам; </w:t>
      </w:r>
    </w:p>
    <w:p w:rsidR="00002663" w:rsidRDefault="00B142D1" w:rsidP="008C1A34">
      <w:pPr>
        <w:numPr>
          <w:ilvl w:val="0"/>
          <w:numId w:val="3"/>
        </w:numPr>
        <w:spacing w:after="0" w:line="360" w:lineRule="auto"/>
        <w:ind w:left="0" w:right="0" w:hanging="348"/>
      </w:pPr>
      <w:r>
        <w:t xml:space="preserve">Формирование партнёрских взаимоотношений с семьями в рамках совместной работы над проектом. </w:t>
      </w:r>
    </w:p>
    <w:p w:rsidR="008C1A34" w:rsidRDefault="008C1A34" w:rsidP="008C1A34">
      <w:pPr>
        <w:spacing w:after="0" w:line="360" w:lineRule="auto"/>
        <w:ind w:left="0" w:right="0" w:firstLine="0"/>
      </w:pPr>
      <w:r>
        <w:t>Итог проекта: Книжка- альбом «Игрушки»</w:t>
      </w:r>
    </w:p>
    <w:p w:rsidR="00AE469D" w:rsidRDefault="00AE469D" w:rsidP="008C1A34">
      <w:pPr>
        <w:spacing w:after="0" w:line="360" w:lineRule="auto"/>
        <w:ind w:left="0" w:right="0" w:firstLine="0"/>
      </w:pPr>
    </w:p>
    <w:p w:rsidR="00AE469D" w:rsidRDefault="00AE469D" w:rsidP="008C1A34">
      <w:pPr>
        <w:spacing w:after="0" w:line="259" w:lineRule="auto"/>
        <w:ind w:left="0" w:right="0" w:firstLine="0"/>
      </w:pPr>
    </w:p>
    <w:p w:rsidR="00AE469D" w:rsidRDefault="00AE469D" w:rsidP="008C1A34">
      <w:pPr>
        <w:spacing w:after="0" w:line="259" w:lineRule="auto"/>
        <w:ind w:left="0" w:right="0" w:firstLine="0"/>
      </w:pPr>
    </w:p>
    <w:p w:rsidR="00AE469D" w:rsidRDefault="00AE469D" w:rsidP="008C1A34">
      <w:pPr>
        <w:spacing w:after="0"/>
        <w:ind w:left="0" w:right="0"/>
        <w:sectPr w:rsidR="00AE469D" w:rsidSect="008C1A34">
          <w:pgSz w:w="11906" w:h="16838"/>
          <w:pgMar w:top="1440" w:right="1440" w:bottom="1440" w:left="852" w:header="720" w:footer="720" w:gutter="0"/>
          <w:cols w:space="720"/>
          <w:docGrid w:linePitch="381"/>
        </w:sectPr>
      </w:pPr>
    </w:p>
    <w:p w:rsidR="00AE469D" w:rsidRDefault="00AE469D" w:rsidP="008C1A34">
      <w:pPr>
        <w:spacing w:after="0" w:line="259" w:lineRule="auto"/>
        <w:ind w:left="0" w:right="0" w:firstLine="0"/>
      </w:pPr>
      <w:bookmarkStart w:id="0" w:name="_GoBack"/>
      <w:bookmarkEnd w:id="0"/>
    </w:p>
    <w:p w:rsidR="00AE469D" w:rsidRDefault="00AE469D" w:rsidP="008C1A34">
      <w:pPr>
        <w:spacing w:after="0" w:line="259" w:lineRule="auto"/>
        <w:ind w:left="0" w:right="0" w:firstLine="0"/>
      </w:pP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p w:rsidR="00AE469D" w:rsidRDefault="00B142D1" w:rsidP="008C1A34">
      <w:pPr>
        <w:spacing w:after="0" w:line="259" w:lineRule="auto"/>
        <w:ind w:left="0" w:right="0" w:firstLine="0"/>
      </w:pPr>
      <w:r>
        <w:t xml:space="preserve"> </w:t>
      </w:r>
    </w:p>
    <w:sectPr w:rsidR="00AE469D">
      <w:pgSz w:w="11906" w:h="16838"/>
      <w:pgMar w:top="1440" w:right="89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1545"/>
    <w:multiLevelType w:val="hybridMultilevel"/>
    <w:tmpl w:val="472CBADE"/>
    <w:lvl w:ilvl="0" w:tplc="54385B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54E2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E41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0DF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02E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EF7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92BC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1C57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FA09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BE589D"/>
    <w:multiLevelType w:val="hybridMultilevel"/>
    <w:tmpl w:val="A506745E"/>
    <w:lvl w:ilvl="0" w:tplc="ACF81E7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183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AB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2CC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9ED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829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EA51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503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49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CA6236"/>
    <w:multiLevelType w:val="hybridMultilevel"/>
    <w:tmpl w:val="F132BC4E"/>
    <w:lvl w:ilvl="0" w:tplc="6FF0B28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87D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AE5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02A7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C868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0657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614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E61E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852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63103E"/>
    <w:multiLevelType w:val="hybridMultilevel"/>
    <w:tmpl w:val="9820AB1C"/>
    <w:lvl w:ilvl="0" w:tplc="047C7304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D37841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176E8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F4760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F5C63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5C6AA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EAB82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A4724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79F2A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B61513"/>
    <w:multiLevelType w:val="hybridMultilevel"/>
    <w:tmpl w:val="3D264C64"/>
    <w:lvl w:ilvl="0" w:tplc="F6909A1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5C3202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2E7B8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45286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ECC8FC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6A936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3874DE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22D10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C44BE0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4A3014"/>
    <w:multiLevelType w:val="hybridMultilevel"/>
    <w:tmpl w:val="4F8E6158"/>
    <w:lvl w:ilvl="0" w:tplc="CE261F54">
      <w:start w:val="1"/>
      <w:numFmt w:val="bullet"/>
      <w:lvlText w:val="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47536">
      <w:start w:val="2"/>
      <w:numFmt w:val="decimal"/>
      <w:lvlText w:val="%2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47A968A">
      <w:start w:val="1"/>
      <w:numFmt w:val="lowerRoman"/>
      <w:lvlText w:val="%3"/>
      <w:lvlJc w:val="left"/>
      <w:pPr>
        <w:ind w:left="2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B6BA7E44">
      <w:start w:val="1"/>
      <w:numFmt w:val="decimal"/>
      <w:lvlText w:val="%4"/>
      <w:lvlJc w:val="left"/>
      <w:pPr>
        <w:ind w:left="3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69D44B36">
      <w:start w:val="1"/>
      <w:numFmt w:val="lowerLetter"/>
      <w:lvlText w:val="%5"/>
      <w:lvlJc w:val="left"/>
      <w:pPr>
        <w:ind w:left="4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E47A9944">
      <w:start w:val="1"/>
      <w:numFmt w:val="lowerRoman"/>
      <w:lvlText w:val="%6"/>
      <w:lvlJc w:val="left"/>
      <w:pPr>
        <w:ind w:left="4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41E8B126">
      <w:start w:val="1"/>
      <w:numFmt w:val="decimal"/>
      <w:lvlText w:val="%7"/>
      <w:lvlJc w:val="left"/>
      <w:pPr>
        <w:ind w:left="5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8F36AA1C">
      <w:start w:val="1"/>
      <w:numFmt w:val="lowerLetter"/>
      <w:lvlText w:val="%8"/>
      <w:lvlJc w:val="left"/>
      <w:pPr>
        <w:ind w:left="6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60E80708">
      <w:start w:val="1"/>
      <w:numFmt w:val="lowerRoman"/>
      <w:lvlText w:val="%9"/>
      <w:lvlJc w:val="left"/>
      <w:pPr>
        <w:ind w:left="7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173F8C"/>
    <w:multiLevelType w:val="hybridMultilevel"/>
    <w:tmpl w:val="19C4C4DC"/>
    <w:lvl w:ilvl="0" w:tplc="E860454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C44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0EF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C17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6EE1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12E4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293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E0C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051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9D"/>
    <w:rsid w:val="00002663"/>
    <w:rsid w:val="0044117A"/>
    <w:rsid w:val="008C1A34"/>
    <w:rsid w:val="009F1514"/>
    <w:rsid w:val="00AE469D"/>
    <w:rsid w:val="00B142D1"/>
    <w:rsid w:val="00B24AA5"/>
    <w:rsid w:val="00B5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CFEA6-35DC-4256-9AAE-BDFFB82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514"/>
    <w:pPr>
      <w:spacing w:after="11" w:line="270" w:lineRule="auto"/>
      <w:ind w:left="10" w:right="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26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каждого листочка,</vt:lpstr>
    </vt:vector>
  </TitlesOfParts>
  <Company>HP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каждого листочка,</dc:title>
  <dc:subject/>
  <dc:creator>Андрей</dc:creator>
  <cp:keywords/>
  <dc:description/>
  <cp:lastModifiedBy>09092</cp:lastModifiedBy>
  <cp:revision>3</cp:revision>
  <dcterms:created xsi:type="dcterms:W3CDTF">2024-03-15T03:50:00Z</dcterms:created>
  <dcterms:modified xsi:type="dcterms:W3CDTF">2024-03-15T04:58:00Z</dcterms:modified>
</cp:coreProperties>
</file>